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6A2E4" w14:textId="77777777" w:rsidR="009C0C31" w:rsidRPr="00D73D8D" w:rsidRDefault="006F255F">
      <w:pPr>
        <w:rPr>
          <w:b/>
          <w:sz w:val="28"/>
          <w:szCs w:val="28"/>
          <w:lang w:val="de-DE"/>
        </w:rPr>
      </w:pPr>
      <w:r w:rsidRPr="00D73D8D">
        <w:rPr>
          <w:b/>
          <w:sz w:val="28"/>
          <w:szCs w:val="28"/>
          <w:lang w:val="de-DE"/>
        </w:rPr>
        <w:t xml:space="preserve">Weiterbildung nach einem Studium der </w:t>
      </w:r>
      <w:r w:rsidRPr="002E269C">
        <w:rPr>
          <w:b/>
          <w:sz w:val="28"/>
          <w:szCs w:val="28"/>
          <w:highlight w:val="yellow"/>
          <w:lang w:val="de-DE"/>
        </w:rPr>
        <w:t>Musik oder Musikwissenschaft</w:t>
      </w:r>
    </w:p>
    <w:p w14:paraId="1A33D813" w14:textId="77777777" w:rsidR="006F255F" w:rsidRDefault="00223519">
      <w:pPr>
        <w:rPr>
          <w:lang w:val="de-DE"/>
        </w:rPr>
      </w:pPr>
      <w:r>
        <w:rPr>
          <w:lang w:val="de-DE"/>
        </w:rPr>
        <w:t xml:space="preserve">Lebenslanges Lernen </w:t>
      </w:r>
      <w:r w:rsidR="006F255F">
        <w:rPr>
          <w:lang w:val="de-DE"/>
        </w:rPr>
        <w:t xml:space="preserve">ist das Gebot unserer heutigen Arbeitswelt. Wer anspruchsvolle Tätigkeiten in komplexen Arbeitszusammenhängen ausübt, muss sich immer wieder an neue Gegebenheiten anpassen und mit den Entwicklungen im Fachgebiet Schritt halten können. Weiterbildungen nach Hochschulstudien werden damit meist zugeschnitten auf die beruflichen Bedürfnisse ausgewählt. </w:t>
      </w:r>
    </w:p>
    <w:p w14:paraId="51F5232C" w14:textId="77777777" w:rsidR="002C5D94" w:rsidRDefault="002C5D94">
      <w:pPr>
        <w:rPr>
          <w:lang w:val="de-DE"/>
        </w:rPr>
      </w:pPr>
      <w:r w:rsidRPr="00C337C2">
        <w:rPr>
          <w:lang w:val="de-DE"/>
        </w:rPr>
        <w:t xml:space="preserve">Im Bereich der </w:t>
      </w:r>
      <w:r w:rsidRPr="00C337C2">
        <w:rPr>
          <w:highlight w:val="yellow"/>
          <w:lang w:val="de-DE"/>
        </w:rPr>
        <w:t>Musik und der Musikwissenschaften</w:t>
      </w:r>
      <w:r w:rsidRPr="00C337C2">
        <w:rPr>
          <w:lang w:val="de-DE"/>
        </w:rPr>
        <w:t xml:space="preserve"> gibt es ein breites Angebot an </w:t>
      </w:r>
      <w:proofErr w:type="spellStart"/>
      <w:r w:rsidRPr="00C337C2">
        <w:rPr>
          <w:lang w:val="de-DE"/>
        </w:rPr>
        <w:t>Certificates</w:t>
      </w:r>
      <w:proofErr w:type="spellEnd"/>
      <w:r w:rsidRPr="00C337C2">
        <w:rPr>
          <w:lang w:val="de-DE"/>
        </w:rPr>
        <w:t xml:space="preserve">, </w:t>
      </w:r>
      <w:proofErr w:type="spellStart"/>
      <w:r w:rsidRPr="00C337C2">
        <w:rPr>
          <w:lang w:val="de-DE"/>
        </w:rPr>
        <w:t>Diplomas</w:t>
      </w:r>
      <w:proofErr w:type="spellEnd"/>
      <w:r w:rsidRPr="00C337C2">
        <w:rPr>
          <w:lang w:val="de-DE"/>
        </w:rPr>
        <w:t xml:space="preserve"> und Masters </w:t>
      </w:r>
      <w:proofErr w:type="spellStart"/>
      <w:r w:rsidRPr="00C337C2">
        <w:rPr>
          <w:lang w:val="de-DE"/>
        </w:rPr>
        <w:t>of</w:t>
      </w:r>
      <w:proofErr w:type="spellEnd"/>
      <w:r w:rsidRPr="00C337C2">
        <w:rPr>
          <w:lang w:val="de-DE"/>
        </w:rPr>
        <w:t xml:space="preserve"> Advanced Studies (CAS, DAS und MAS, s. obe</w:t>
      </w:r>
      <w:r w:rsidR="00C337C2" w:rsidRPr="00C337C2">
        <w:rPr>
          <w:lang w:val="de-DE"/>
        </w:rPr>
        <w:t xml:space="preserve">n). </w:t>
      </w:r>
      <w:r w:rsidR="00C337C2">
        <w:rPr>
          <w:highlight w:val="yellow"/>
          <w:lang w:val="de-DE"/>
        </w:rPr>
        <w:t>S</w:t>
      </w:r>
      <w:r w:rsidRPr="00BB37D6">
        <w:rPr>
          <w:highlight w:val="yellow"/>
          <w:lang w:val="de-DE"/>
        </w:rPr>
        <w:t xml:space="preserve">o </w:t>
      </w:r>
      <w:r w:rsidR="00C337C2">
        <w:rPr>
          <w:highlight w:val="yellow"/>
          <w:lang w:val="de-DE"/>
        </w:rPr>
        <w:t xml:space="preserve">gibt es etwa Nachdiplomstudiengänge </w:t>
      </w:r>
      <w:r w:rsidRPr="00BB37D6">
        <w:rPr>
          <w:highlight w:val="yellow"/>
          <w:lang w:val="de-DE"/>
        </w:rPr>
        <w:t xml:space="preserve">zu Themen </w:t>
      </w:r>
      <w:r w:rsidR="0098640A" w:rsidRPr="00BB37D6">
        <w:rPr>
          <w:highlight w:val="yellow"/>
          <w:lang w:val="de-DE"/>
        </w:rPr>
        <w:t xml:space="preserve">wie </w:t>
      </w:r>
      <w:r w:rsidRPr="00BB37D6">
        <w:rPr>
          <w:highlight w:val="yellow"/>
          <w:lang w:val="de-DE"/>
        </w:rPr>
        <w:t>Chorleitung, Dirigieren, Computermusik</w:t>
      </w:r>
      <w:r w:rsidR="0098640A" w:rsidRPr="00BB37D6">
        <w:rPr>
          <w:highlight w:val="yellow"/>
          <w:lang w:val="de-DE"/>
        </w:rPr>
        <w:t>, Begabtenförderung Musik, Frühinstrumentalunterricht, Interpretation/Performance, Musicaltheater oder Musikphysiologie, aber auch zur Erweiterung der Kompetenzen z.B. in Richtung Information (Fachjournalismus), Therapie (Klinische Musiktherapie), Technik (Tontechnik) oder Wirtschaft (Musik-Management, Kulturmanagement).</w:t>
      </w:r>
      <w:r w:rsidR="005C15FD">
        <w:rPr>
          <w:lang w:val="de-DE"/>
        </w:rPr>
        <w:t xml:space="preserve"> Das Programm der CAS, DAS und MAS ist ständig in Bewegung, die Hochschulen bieten immer neue Weiterbildungsstudiengänge an, </w:t>
      </w:r>
      <w:r w:rsidR="003E35AC">
        <w:rPr>
          <w:lang w:val="de-DE"/>
        </w:rPr>
        <w:t>während andere wieder verschwinden.</w:t>
      </w:r>
      <w:r w:rsidR="005C15FD">
        <w:rPr>
          <w:lang w:val="de-DE"/>
        </w:rPr>
        <w:t xml:space="preserve"> </w:t>
      </w:r>
    </w:p>
    <w:p w14:paraId="445339C2" w14:textId="3229FA65" w:rsidR="0098640A" w:rsidRDefault="003E35AC">
      <w:pPr>
        <w:rPr>
          <w:lang w:val="de-DE"/>
        </w:rPr>
      </w:pPr>
      <w:r>
        <w:t xml:space="preserve">Aktuelle </w:t>
      </w:r>
      <w:r w:rsidR="0051074F">
        <w:t xml:space="preserve">Weiterbildungskurse und </w:t>
      </w:r>
      <w:r w:rsidR="005D6C20">
        <w:t>-</w:t>
      </w:r>
      <w:r w:rsidR="0051074F">
        <w:t xml:space="preserve">lehrgänge zu allen Fachgebieten und Themen finden </w:t>
      </w:r>
      <w:r w:rsidR="002E269C">
        <w:t>S</w:t>
      </w:r>
      <w:r w:rsidR="0051074F">
        <w:t xml:space="preserve">ie in der Schweizer Weiterbildungs-Datenbank </w:t>
      </w:r>
      <w:r w:rsidR="00BB37D6">
        <w:t>unter</w:t>
      </w:r>
      <w:r w:rsidR="0051074F">
        <w:t xml:space="preserve"> </w:t>
      </w:r>
      <w:hyperlink r:id="rId6" w:history="1">
        <w:r w:rsidR="0051074F" w:rsidRPr="0035566A">
          <w:rPr>
            <w:rStyle w:val="Hyperlink"/>
          </w:rPr>
          <w:t>www.berufsberatung.ch/weiterbildung</w:t>
        </w:r>
      </w:hyperlink>
      <w:r w:rsidR="0051074F">
        <w:t xml:space="preserve">. </w:t>
      </w:r>
      <w:r w:rsidR="00223519">
        <w:t xml:space="preserve">Dieses Angebot </w:t>
      </w:r>
      <w:r w:rsidR="0051074F">
        <w:t>hält Informationen zu weit über 30</w:t>
      </w:r>
      <w:r w:rsidR="002E269C">
        <w:t> </w:t>
      </w:r>
      <w:r w:rsidR="0051074F">
        <w:t>000 Kursen und Lehrgängen von der beruflich</w:t>
      </w:r>
      <w:r w:rsidR="005D6C20">
        <w:t>en Weiterbildung über Hochschul</w:t>
      </w:r>
      <w:r w:rsidR="0051074F">
        <w:t xml:space="preserve">angebote bis zur allgemeinen Erwachsenenbildung bereit. Die Datenbank wird </w:t>
      </w:r>
      <w:r w:rsidR="009A2AAA">
        <w:t xml:space="preserve">von </w:t>
      </w:r>
      <w:r w:rsidR="0051074F">
        <w:t>den Berufs-, Studien- und Laufbahnberatungsstellen der Kantone laufend à jour gehalten</w:t>
      </w:r>
      <w:r w:rsidR="002101F2">
        <w:t>, verfügt über differenzierte Suchfunktionen</w:t>
      </w:r>
      <w:r w:rsidR="0051074F">
        <w:t xml:space="preserve"> </w:t>
      </w:r>
      <w:r w:rsidR="002101F2">
        <w:t>und steht allen Inter</w:t>
      </w:r>
      <w:r w:rsidR="0051074F">
        <w:t xml:space="preserve">essierten </w:t>
      </w:r>
      <w:r w:rsidR="002101F2">
        <w:t xml:space="preserve">kostenlos </w:t>
      </w:r>
      <w:r w:rsidR="0051074F">
        <w:t xml:space="preserve">zur Verfügung. </w:t>
      </w:r>
    </w:p>
    <w:p w14:paraId="47DB9B19" w14:textId="77777777" w:rsidR="006F255F" w:rsidRDefault="006F255F">
      <w:pPr>
        <w:rPr>
          <w:lang w:val="de-DE"/>
        </w:rPr>
      </w:pPr>
    </w:p>
    <w:p w14:paraId="4ED9DCD5" w14:textId="77777777" w:rsidR="00BB37D6" w:rsidRPr="00BB37D6" w:rsidRDefault="00BB37D6">
      <w:pPr>
        <w:rPr>
          <w:b/>
          <w:lang w:val="de-DE"/>
        </w:rPr>
      </w:pPr>
      <w:r w:rsidRPr="002C5D94">
        <w:rPr>
          <w:b/>
          <w:lang w:val="de-DE"/>
        </w:rPr>
        <w:t xml:space="preserve">Weiterbildung nach einem Studium der </w:t>
      </w:r>
      <w:r>
        <w:rPr>
          <w:b/>
          <w:lang w:val="de-DE"/>
        </w:rPr>
        <w:t>Romanistik</w:t>
      </w:r>
    </w:p>
    <w:p w14:paraId="16F9AD8D" w14:textId="77777777" w:rsidR="00C337C2" w:rsidRDefault="00C337C2">
      <w:pPr>
        <w:rPr>
          <w:lang w:val="de-DE"/>
        </w:rPr>
      </w:pPr>
      <w:r>
        <w:rPr>
          <w:lang w:val="de-DE"/>
        </w:rPr>
        <w:t>(…)</w:t>
      </w:r>
    </w:p>
    <w:p w14:paraId="0383A95B" w14:textId="77777777" w:rsidR="009D4BFC" w:rsidRDefault="009D4BFC">
      <w:pPr>
        <w:rPr>
          <w:lang w:val="de-DE"/>
        </w:rPr>
      </w:pPr>
      <w:r w:rsidRPr="00C337C2">
        <w:rPr>
          <w:lang w:val="de-DE"/>
        </w:rPr>
        <w:t xml:space="preserve">Im Bereich der </w:t>
      </w:r>
      <w:r w:rsidR="00A95BAC" w:rsidRPr="00C337C2">
        <w:rPr>
          <w:highlight w:val="yellow"/>
          <w:lang w:val="de-DE"/>
        </w:rPr>
        <w:t>Romanistik</w:t>
      </w:r>
      <w:r w:rsidRPr="00C337C2">
        <w:rPr>
          <w:lang w:val="de-DE"/>
        </w:rPr>
        <w:t xml:space="preserve"> gibt es ein breites Angebot an </w:t>
      </w:r>
      <w:proofErr w:type="spellStart"/>
      <w:r w:rsidRPr="00C337C2">
        <w:rPr>
          <w:lang w:val="de-DE"/>
        </w:rPr>
        <w:t>Certificates</w:t>
      </w:r>
      <w:proofErr w:type="spellEnd"/>
      <w:r w:rsidRPr="00C337C2">
        <w:rPr>
          <w:lang w:val="de-DE"/>
        </w:rPr>
        <w:t xml:space="preserve">, </w:t>
      </w:r>
      <w:proofErr w:type="spellStart"/>
      <w:r w:rsidRPr="00C337C2">
        <w:rPr>
          <w:lang w:val="de-DE"/>
        </w:rPr>
        <w:t>Diplomas</w:t>
      </w:r>
      <w:proofErr w:type="spellEnd"/>
      <w:r w:rsidRPr="00C337C2">
        <w:rPr>
          <w:lang w:val="de-DE"/>
        </w:rPr>
        <w:t xml:space="preserve"> und Masters </w:t>
      </w:r>
      <w:proofErr w:type="spellStart"/>
      <w:r w:rsidRPr="00C337C2">
        <w:rPr>
          <w:lang w:val="de-DE"/>
        </w:rPr>
        <w:t>of</w:t>
      </w:r>
      <w:proofErr w:type="spellEnd"/>
      <w:r w:rsidRPr="00C337C2">
        <w:rPr>
          <w:lang w:val="de-DE"/>
        </w:rPr>
        <w:t xml:space="preserve"> Advanced Studies (CAS, DA</w:t>
      </w:r>
      <w:r w:rsidR="00A95BAC" w:rsidRPr="00C337C2">
        <w:rPr>
          <w:lang w:val="de-DE"/>
        </w:rPr>
        <w:t xml:space="preserve">S und MAS, s. oben). </w:t>
      </w:r>
      <w:r w:rsidR="00A95BAC" w:rsidRPr="00BB37D6">
        <w:rPr>
          <w:highlight w:val="yellow"/>
          <w:lang w:val="de-DE"/>
        </w:rPr>
        <w:t xml:space="preserve">Häufig erwerben Absolventen und Absolventinnen der Romanistik ein Lehrdiplom für Maturitätsschulen oder streben die Unterrichtbefähigung für die Sekundarstufe I oder für Berufsfachschulen an. </w:t>
      </w:r>
      <w:r w:rsidR="00BB37D6" w:rsidRPr="00BB37D6">
        <w:rPr>
          <w:highlight w:val="yellow"/>
          <w:lang w:val="de-DE"/>
        </w:rPr>
        <w:t>Auch in den Bereichen Information/Bibliothek/Archiv, Kommunikation und Medien oder im Kulturmanagement finden Romanisten und Romanistinnen interessante Weiterbildungsmöglichkeiten für ihre berufliche Laufbahn</w:t>
      </w:r>
      <w:r w:rsidRPr="00BB37D6">
        <w:rPr>
          <w:highlight w:val="yellow"/>
          <w:lang w:val="de-DE"/>
        </w:rPr>
        <w:t>.</w:t>
      </w:r>
    </w:p>
    <w:p w14:paraId="6D04C533" w14:textId="77777777" w:rsidR="00C337C2" w:rsidRDefault="00C337C2">
      <w:pPr>
        <w:rPr>
          <w:lang w:val="de-DE"/>
        </w:rPr>
      </w:pPr>
      <w:r>
        <w:rPr>
          <w:lang w:val="de-DE"/>
        </w:rPr>
        <w:t>(…)</w:t>
      </w:r>
    </w:p>
    <w:p w14:paraId="6B0E17C2" w14:textId="77777777" w:rsidR="007707BD" w:rsidRDefault="007707BD">
      <w:pPr>
        <w:rPr>
          <w:lang w:val="de-DE"/>
        </w:rPr>
      </w:pPr>
    </w:p>
    <w:p w14:paraId="16B24C6A" w14:textId="77777777" w:rsidR="007707BD" w:rsidRDefault="007707BD">
      <w:pPr>
        <w:rPr>
          <w:lang w:val="de-DE"/>
        </w:rPr>
      </w:pPr>
      <w:r w:rsidRPr="007707BD">
        <w:rPr>
          <w:highlight w:val="yellow"/>
          <w:lang w:val="de-DE"/>
        </w:rPr>
        <w:t>Gelb</w:t>
      </w:r>
      <w:r>
        <w:rPr>
          <w:lang w:val="de-DE"/>
        </w:rPr>
        <w:t xml:space="preserve"> muss durch FR ersetzt werden</w:t>
      </w:r>
    </w:p>
    <w:p w14:paraId="512A3761" w14:textId="77777777" w:rsidR="005D6C20" w:rsidRDefault="005D6C20">
      <w:pPr>
        <w:rPr>
          <w:lang w:val="de-DE"/>
        </w:rPr>
      </w:pPr>
    </w:p>
    <w:sectPr w:rsidR="005D6C20" w:rsidSect="003F33B3">
      <w:headerReference w:type="even" r:id="rId7"/>
      <w:headerReference w:type="default" r:id="rId8"/>
      <w:footerReference w:type="even" r:id="rId9"/>
      <w:footerReference w:type="default" r:id="rId10"/>
      <w:headerReference w:type="first" r:id="rId11"/>
      <w:footerReference w:type="first" r:id="rId12"/>
      <w:pgSz w:w="11906" w:h="16838"/>
      <w:pgMar w:top="1417" w:right="1133" w:bottom="1134" w:left="1417" w:header="708"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BAD8A" w14:textId="77777777" w:rsidR="005D6C20" w:rsidRDefault="005D6C20" w:rsidP="005D6C20">
      <w:pPr>
        <w:spacing w:after="0" w:line="240" w:lineRule="auto"/>
      </w:pPr>
      <w:r>
        <w:separator/>
      </w:r>
    </w:p>
  </w:endnote>
  <w:endnote w:type="continuationSeparator" w:id="0">
    <w:p w14:paraId="320BDF07" w14:textId="77777777" w:rsidR="005D6C20" w:rsidRDefault="005D6C20" w:rsidP="005D6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EDEF" w14:textId="77777777" w:rsidR="003E7D01" w:rsidRDefault="003E7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D6CA" w14:textId="199A75DB" w:rsidR="0015447B" w:rsidRPr="0015447B" w:rsidRDefault="0015447B" w:rsidP="003F33B3">
    <w:pPr>
      <w:pStyle w:val="Fuzeile"/>
      <w:rPr>
        <w:color w:val="FF3399"/>
        <w:sz w:val="16"/>
        <w:szCs w:val="16"/>
      </w:rPr>
    </w:pPr>
    <w:r w:rsidRPr="0015447B">
      <w:rPr>
        <w:color w:val="FF3399"/>
        <w:sz w:val="16"/>
        <w:szCs w:val="16"/>
      </w:rPr>
      <w:t>November 2023</w:t>
    </w:r>
  </w:p>
  <w:p w14:paraId="686553F0" w14:textId="5F2FEEDA" w:rsidR="005D6C20" w:rsidRPr="005D6C20" w:rsidRDefault="0015447B">
    <w:pPr>
      <w:pStyle w:val="Fuzeile"/>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N:\18 M-BSLB\184 Produkte Projekte\Print\08_Chancen_Perspektiven\3 Perspektiven\Produktion\Tools\Neue Files Redaktionswebsite 2023 \Weiterbildung_Standard_Fachgebiet anstelle Beispiele.docx</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CB35" w14:textId="77777777" w:rsidR="003E7D01" w:rsidRDefault="003E7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7A41F" w14:textId="77777777" w:rsidR="005D6C20" w:rsidRDefault="005D6C20" w:rsidP="005D6C20">
      <w:pPr>
        <w:spacing w:after="0" w:line="240" w:lineRule="auto"/>
      </w:pPr>
      <w:r>
        <w:separator/>
      </w:r>
    </w:p>
  </w:footnote>
  <w:footnote w:type="continuationSeparator" w:id="0">
    <w:p w14:paraId="502C1C91" w14:textId="77777777" w:rsidR="005D6C20" w:rsidRDefault="005D6C20" w:rsidP="005D6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8DB9" w14:textId="77777777" w:rsidR="003E7D01" w:rsidRDefault="003E7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981" w14:textId="3ECD8DCD" w:rsidR="00F156D5" w:rsidRPr="00697D50" w:rsidRDefault="00F156D5" w:rsidP="00F156D5">
    <w:pPr>
      <w:pStyle w:val="Kopfzeile"/>
      <w:ind w:left="-709"/>
      <w:rPr>
        <w:color w:val="FF3399"/>
      </w:rPr>
    </w:pPr>
  </w:p>
  <w:p w14:paraId="6C85CD8D" w14:textId="59A677C0" w:rsidR="00F156D5" w:rsidRPr="00697D50" w:rsidRDefault="00697D50" w:rsidP="00F156D5">
    <w:pPr>
      <w:pStyle w:val="Kopfzeile"/>
      <w:ind w:left="-709"/>
      <w:rPr>
        <w:color w:val="FF3399"/>
      </w:rPr>
    </w:pPr>
    <w:r>
      <w:rPr>
        <w:noProof/>
        <w:lang w:eastAsia="de-CH"/>
      </w:rPr>
      <w:drawing>
        <wp:inline distT="0" distB="0" distL="0" distR="0" wp14:anchorId="624CDC29" wp14:editId="502B0CCF">
          <wp:extent cx="1981200" cy="463296"/>
          <wp:effectExtent l="0" t="0" r="0" b="0"/>
          <wp:docPr id="635527143" name="Grafik 635527143"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527143" name="Grafik 635527143"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81200" cy="463296"/>
                  </a:xfrm>
                  <a:prstGeom prst="rect">
                    <a:avLst/>
                  </a:prstGeom>
                </pic:spPr>
              </pic:pic>
            </a:graphicData>
          </a:graphic>
        </wp:inline>
      </w:drawing>
    </w:r>
    <w:r w:rsidR="00F156D5" w:rsidRPr="00697D50">
      <w:rPr>
        <w:color w:val="FF3399"/>
      </w:rPr>
      <w:tab/>
    </w:r>
    <w:r w:rsidR="00F156D5" w:rsidRPr="00697D50">
      <w:rPr>
        <w:color w:val="FF3399"/>
      </w:rPr>
      <w:tab/>
    </w:r>
    <w:r w:rsidRPr="0015447B">
      <w:rPr>
        <w:color w:val="FF0066"/>
      </w:rPr>
      <w:t xml:space="preserve">Weiterbildung: </w:t>
    </w:r>
    <w:r w:rsidR="00F156D5" w:rsidRPr="0015447B">
      <w:rPr>
        <w:color w:val="FF0066"/>
      </w:rPr>
      <w:t>Textvorschlag anstelle Beispiele</w:t>
    </w:r>
  </w:p>
  <w:p w14:paraId="642B8571" w14:textId="77777777" w:rsidR="00F156D5" w:rsidRDefault="00F156D5" w:rsidP="00F156D5">
    <w:pPr>
      <w:pStyle w:val="Kopfzeile"/>
      <w:tabs>
        <w:tab w:val="clear" w:pos="4536"/>
        <w:tab w:val="clear" w:pos="9072"/>
        <w:tab w:val="left" w:pos="291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6CFA" w14:textId="77777777" w:rsidR="003E7D01" w:rsidRDefault="003E7D0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5F"/>
    <w:rsid w:val="0015447B"/>
    <w:rsid w:val="00202016"/>
    <w:rsid w:val="002101F2"/>
    <w:rsid w:val="00223519"/>
    <w:rsid w:val="002C5D94"/>
    <w:rsid w:val="002E269C"/>
    <w:rsid w:val="003E35AC"/>
    <w:rsid w:val="003E7D01"/>
    <w:rsid w:val="003F33B3"/>
    <w:rsid w:val="0051074F"/>
    <w:rsid w:val="005A673D"/>
    <w:rsid w:val="005C15FD"/>
    <w:rsid w:val="005D6C20"/>
    <w:rsid w:val="00697D50"/>
    <w:rsid w:val="006F255F"/>
    <w:rsid w:val="007707BD"/>
    <w:rsid w:val="0098640A"/>
    <w:rsid w:val="009A2AAA"/>
    <w:rsid w:val="009C0C31"/>
    <w:rsid w:val="009D4BFC"/>
    <w:rsid w:val="00A95BAC"/>
    <w:rsid w:val="00BB37D6"/>
    <w:rsid w:val="00C337C2"/>
    <w:rsid w:val="00D73D8D"/>
    <w:rsid w:val="00F156D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320015"/>
  <w15:docId w15:val="{1B51263D-F74D-4B1B-9744-B4011043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1074F"/>
    <w:rPr>
      <w:color w:val="0000FF" w:themeColor="hyperlink"/>
      <w:u w:val="single"/>
    </w:rPr>
  </w:style>
  <w:style w:type="paragraph" w:styleId="Kopfzeile">
    <w:name w:val="header"/>
    <w:basedOn w:val="Standard"/>
    <w:link w:val="KopfzeileZchn"/>
    <w:uiPriority w:val="99"/>
    <w:unhideWhenUsed/>
    <w:rsid w:val="005D6C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6C20"/>
  </w:style>
  <w:style w:type="paragraph" w:styleId="Fuzeile">
    <w:name w:val="footer"/>
    <w:basedOn w:val="Standard"/>
    <w:link w:val="FuzeileZchn"/>
    <w:uiPriority w:val="99"/>
    <w:unhideWhenUsed/>
    <w:rsid w:val="005D6C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6C20"/>
  </w:style>
  <w:style w:type="paragraph" w:styleId="Sprechblasentext">
    <w:name w:val="Balloon Text"/>
    <w:basedOn w:val="Standard"/>
    <w:link w:val="SprechblasentextZchn"/>
    <w:uiPriority w:val="99"/>
    <w:semiHidden/>
    <w:unhideWhenUsed/>
    <w:rsid w:val="00F156D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56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rufsberatung.ch/weiterbildun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2115</Characters>
  <Application>Microsoft Office Word</Application>
  <DocSecurity>0</DocSecurity>
  <Lines>45</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Staufer, Heinz</dc:creator>
  <cp:lastModifiedBy>Birrer, Susanne</cp:lastModifiedBy>
  <cp:revision>6</cp:revision>
  <dcterms:created xsi:type="dcterms:W3CDTF">2023-11-10T07:59:00Z</dcterms:created>
  <dcterms:modified xsi:type="dcterms:W3CDTF">2023-12-04T14:55:00Z</dcterms:modified>
</cp:coreProperties>
</file>