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3A86" w14:textId="77777777" w:rsidR="005D6C86" w:rsidRDefault="005D6C86" w:rsidP="00303060">
      <w:pPr>
        <w:rPr>
          <w:b/>
        </w:rPr>
      </w:pPr>
    </w:p>
    <w:p w14:paraId="1AD8E451" w14:textId="77777777" w:rsidR="005D6C86" w:rsidRDefault="005D6C86" w:rsidP="005D6C86">
      <w:pPr>
        <w:ind w:right="-284"/>
        <w:rPr>
          <w:b/>
        </w:rPr>
      </w:pPr>
    </w:p>
    <w:p w14:paraId="03374E07" w14:textId="5B85108D" w:rsidR="009D3B37" w:rsidRPr="009D3B37" w:rsidRDefault="009D3B37" w:rsidP="005D6C86">
      <w:pPr>
        <w:ind w:right="-284"/>
        <w:rPr>
          <w:b/>
        </w:rPr>
      </w:pPr>
      <w:r w:rsidRPr="009D3B37">
        <w:rPr>
          <w:b/>
        </w:rPr>
        <w:t>ALTERNATIVEN ZUR HOCHSCHULE</w:t>
      </w:r>
    </w:p>
    <w:p w14:paraId="7BB9126B" w14:textId="77777777" w:rsidR="00303060" w:rsidRDefault="00303060" w:rsidP="005D6C86">
      <w:pPr>
        <w:ind w:right="-284"/>
      </w:pPr>
      <w:r>
        <w:t xml:space="preserve">Vielleicht sind Sie nicht sicher, ob Sie überhaupt </w:t>
      </w:r>
      <w:r w:rsidR="008F6821">
        <w:t>studieren</w:t>
      </w:r>
      <w:r>
        <w:t xml:space="preserve"> wollen. Zu den meisten Fachgebieten der Hochschulen gibt es auch alternative Ausbildungswege</w:t>
      </w:r>
      <w:r w:rsidR="00D0625C">
        <w:t>. Z</w:t>
      </w:r>
      <w:r>
        <w:t xml:space="preserve">um Beispiel </w:t>
      </w:r>
      <w:r w:rsidR="00D0625C">
        <w:t xml:space="preserve">kann </w:t>
      </w:r>
      <w:r>
        <w:t xml:space="preserve">eine </w:t>
      </w:r>
      <w:r w:rsidR="00D0625C">
        <w:t xml:space="preserve">(verkürzte) </w:t>
      </w:r>
      <w:r>
        <w:t>berufliche Grundbildung mit Eidgenössischem Fähigkeitszeugnis EFZ</w:t>
      </w:r>
      <w:r w:rsidR="00D0625C">
        <w:t xml:space="preserve"> als Einstieg in ein Berufsfeld dienen</w:t>
      </w:r>
      <w:r>
        <w:t xml:space="preserve">. Nach einer EFZ-Ausbildung und einigen Jahren Berufspraxis stehen verschiedene Weiterbildungen in der </w:t>
      </w:r>
      <w:r w:rsidR="00634D4B">
        <w:t>höheren Berufsbildung offen: h</w:t>
      </w:r>
      <w:r>
        <w:t>öhere Fachschulen HF, Berufsprüfungen (B</w:t>
      </w:r>
      <w:r w:rsidR="00634D4B">
        <w:t>P), h</w:t>
      </w:r>
      <w:r w:rsidR="00331F32">
        <w:t xml:space="preserve">öhere Fachprüfungen (HFP). </w:t>
      </w:r>
    </w:p>
    <w:p w14:paraId="060495B4" w14:textId="77777777" w:rsidR="00426298" w:rsidRDefault="00331F32" w:rsidP="005D6C86">
      <w:pPr>
        <w:ind w:right="-284"/>
      </w:pPr>
      <w:r>
        <w:t>Über berufliche Grundbildunge</w:t>
      </w:r>
      <w:r w:rsidR="00634D4B">
        <w:t>n sowie Weiterbildungen in der h</w:t>
      </w:r>
      <w:r>
        <w:t>öheren Berufsbildung informieren die Berufsinformationsfaltblätter und die Heftreihe «Chancen. Weiterbildung und Laufbahn» des SDBB Verlags. Sie sind in den Berufsinformationszentre</w:t>
      </w:r>
      <w:r w:rsidR="00823B30">
        <w:t>n BIZ</w:t>
      </w:r>
      <w:r>
        <w:t xml:space="preserve"> ausleihbar oder erhältlich beim SDBB: </w:t>
      </w:r>
      <w:hyperlink r:id="rId6" w:history="1">
        <w:r w:rsidRPr="00CC7195">
          <w:rPr>
            <w:rStyle w:val="Hyperlink"/>
          </w:rPr>
          <w:t>www.shop.sdbb.ch</w:t>
        </w:r>
      </w:hyperlink>
      <w:r>
        <w:t>.</w:t>
      </w:r>
      <w:r w:rsidR="00426298">
        <w:t xml:space="preserve"> </w:t>
      </w:r>
      <w:r w:rsidR="00823B30">
        <w:t>Auf der Berufs-, Studien- und Laufbahnberatung</w:t>
      </w:r>
      <w:r w:rsidR="00426298">
        <w:t xml:space="preserve"> erhalten alle – ob mit EFZ-Abschluss mit oder ohne Berufsmaturität, mit gymnasialer Maturität oder Fachmaturität – Informationen und Beratung zu allen Fragen möglic</w:t>
      </w:r>
      <w:r w:rsidR="009D3B37">
        <w:t xml:space="preserve">her Aus- und Weiterbildungswege (Adressen: </w:t>
      </w:r>
      <w:hyperlink r:id="rId7" w:history="1">
        <w:r w:rsidR="00D0625C" w:rsidRPr="00D0625C">
          <w:rPr>
            <w:rStyle w:val="Hyperlink"/>
          </w:rPr>
          <w:t>www.adressen.sdbb.ch/</w:t>
        </w:r>
      </w:hyperlink>
      <w:r w:rsidR="00823B30">
        <w:t xml:space="preserve">). </w:t>
      </w:r>
    </w:p>
    <w:p w14:paraId="78EFC41F" w14:textId="13770C74" w:rsidR="009D3B37" w:rsidRDefault="009D3B37" w:rsidP="005D6C86">
      <w:pPr>
        <w:ind w:right="-284"/>
      </w:pPr>
      <w:r>
        <w:t>Im Folgenden einige Beispiele von alternativen Ausbildungen</w:t>
      </w:r>
      <w:r w:rsidR="00823B30">
        <w:t xml:space="preserve"> zu einem</w:t>
      </w:r>
      <w:r>
        <w:t xml:space="preserve"> Hochschulstudium</w:t>
      </w:r>
      <w:r w:rsidR="00FA22D1">
        <w:t>:</w:t>
      </w:r>
    </w:p>
    <w:p w14:paraId="2143E023" w14:textId="77777777" w:rsidR="003A6D30" w:rsidRDefault="003A6D30" w:rsidP="00303060"/>
    <w:p w14:paraId="4646CC76" w14:textId="77777777" w:rsidR="005D6C86" w:rsidRPr="005D6C86" w:rsidRDefault="005D6C86" w:rsidP="005D6C86"/>
    <w:p w14:paraId="223FF556" w14:textId="77777777" w:rsidR="005D6C86" w:rsidRPr="005D6C86" w:rsidRDefault="005D6C86" w:rsidP="005D6C86"/>
    <w:p w14:paraId="27F85232" w14:textId="77777777" w:rsidR="005D6C86" w:rsidRPr="005D6C86" w:rsidRDefault="005D6C86" w:rsidP="005D6C86"/>
    <w:p w14:paraId="5A933714" w14:textId="77777777" w:rsidR="005D6C86" w:rsidRPr="005D6C86" w:rsidRDefault="005D6C86" w:rsidP="005D6C86"/>
    <w:p w14:paraId="21425596" w14:textId="77777777" w:rsidR="005D6C86" w:rsidRPr="005D6C86" w:rsidRDefault="005D6C86" w:rsidP="005D6C86"/>
    <w:p w14:paraId="31184AC9" w14:textId="77777777" w:rsidR="005D6C86" w:rsidRPr="005D6C86" w:rsidRDefault="005D6C86" w:rsidP="005D6C86"/>
    <w:p w14:paraId="06A23166" w14:textId="77777777" w:rsidR="005D6C86" w:rsidRPr="005D6C86" w:rsidRDefault="005D6C86" w:rsidP="005D6C86"/>
    <w:p w14:paraId="1C5C0D8C" w14:textId="77777777" w:rsidR="005D6C86" w:rsidRPr="005D6C86" w:rsidRDefault="005D6C86" w:rsidP="005D6C86"/>
    <w:p w14:paraId="67C06998" w14:textId="77777777" w:rsidR="005D6C86" w:rsidRPr="005D6C86" w:rsidRDefault="005D6C86" w:rsidP="005D6C86"/>
    <w:p w14:paraId="20800572" w14:textId="77777777" w:rsidR="005D6C86" w:rsidRPr="005D6C86" w:rsidRDefault="005D6C86" w:rsidP="005D6C86"/>
    <w:p w14:paraId="24588C54" w14:textId="77777777" w:rsidR="005D6C86" w:rsidRPr="005D6C86" w:rsidRDefault="005D6C86" w:rsidP="005D6C86"/>
    <w:p w14:paraId="1513E52B" w14:textId="77777777" w:rsidR="005D6C86" w:rsidRPr="005D6C86" w:rsidRDefault="005D6C86" w:rsidP="005D6C86"/>
    <w:p w14:paraId="5FF95157" w14:textId="77777777" w:rsidR="005D6C86" w:rsidRDefault="005D6C86" w:rsidP="005D6C86"/>
    <w:p w14:paraId="268E2E09" w14:textId="77777777" w:rsidR="005D6C86" w:rsidRPr="005D6C86" w:rsidRDefault="005D6C86" w:rsidP="005D6C86">
      <w:pPr>
        <w:jc w:val="center"/>
      </w:pPr>
    </w:p>
    <w:sectPr w:rsidR="005D6C86" w:rsidRPr="005D6C86" w:rsidSect="005D6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7DF0" w14:textId="77777777" w:rsidR="005D6C86" w:rsidRDefault="005D6C86" w:rsidP="005D6C86">
      <w:pPr>
        <w:spacing w:after="0" w:line="240" w:lineRule="auto"/>
      </w:pPr>
      <w:r>
        <w:separator/>
      </w:r>
    </w:p>
  </w:endnote>
  <w:endnote w:type="continuationSeparator" w:id="0">
    <w:p w14:paraId="277E69FF" w14:textId="77777777" w:rsidR="005D6C86" w:rsidRDefault="005D6C86" w:rsidP="005D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6AC7" w14:textId="77777777" w:rsidR="00962D94" w:rsidRDefault="00962D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9A0" w14:textId="322D0234" w:rsidR="005D6C86" w:rsidRPr="00962D94" w:rsidRDefault="00962D94">
    <w:pPr>
      <w:pStyle w:val="Fuzeile"/>
      <w:rPr>
        <w:color w:val="FF3399"/>
        <w:sz w:val="16"/>
        <w:szCs w:val="16"/>
      </w:rPr>
    </w:pPr>
    <w:r w:rsidRPr="00962D94">
      <w:rPr>
        <w:color w:val="FF3399"/>
        <w:sz w:val="16"/>
        <w:szCs w:val="16"/>
      </w:rPr>
      <w:t>November 2023</w:t>
    </w:r>
  </w:p>
  <w:p w14:paraId="169C2883" w14:textId="7176EFD6" w:rsidR="005D6C86" w:rsidRPr="005D6C86" w:rsidRDefault="005D6C86" w:rsidP="005D6C86">
    <w:pPr>
      <w:pStyle w:val="Fuzeile"/>
      <w:tabs>
        <w:tab w:val="clear" w:pos="9026"/>
        <w:tab w:val="right" w:pos="9072"/>
      </w:tabs>
      <w:rPr>
        <w:sz w:val="16"/>
        <w:szCs w:val="16"/>
      </w:rPr>
    </w:pPr>
    <w:r w:rsidRPr="005D6C86">
      <w:rPr>
        <w:sz w:val="16"/>
        <w:szCs w:val="16"/>
      </w:rPr>
      <w:fldChar w:fldCharType="begin"/>
    </w:r>
    <w:r w:rsidRPr="005D6C86">
      <w:rPr>
        <w:sz w:val="16"/>
        <w:szCs w:val="16"/>
      </w:rPr>
      <w:instrText xml:space="preserve"> FILENAME \p \* MERGEFORMAT </w:instrText>
    </w:r>
    <w:r w:rsidRPr="005D6C86">
      <w:rPr>
        <w:sz w:val="16"/>
        <w:szCs w:val="16"/>
      </w:rPr>
      <w:fldChar w:fldCharType="separate"/>
    </w:r>
    <w:r w:rsidRPr="005D6C86">
      <w:rPr>
        <w:noProof/>
        <w:sz w:val="16"/>
        <w:szCs w:val="16"/>
      </w:rPr>
      <w:t>N:\18 M-BSLB\184 Produkte Projekte\Print\08_Chancen_Perspektiven\3 Perspektiven\Produktion\Tools\Neue Files Redaktionswebsite 2023</w:t>
    </w:r>
    <w:r>
      <w:rPr>
        <w:noProof/>
        <w:sz w:val="16"/>
        <w:szCs w:val="16"/>
      </w:rPr>
      <w:t xml:space="preserve"> </w:t>
    </w:r>
    <w:r w:rsidRPr="005D6C86">
      <w:rPr>
        <w:noProof/>
        <w:sz w:val="16"/>
        <w:szCs w:val="16"/>
      </w:rPr>
      <w:t>\Alternativen zu</w:t>
    </w:r>
    <w:r w:rsidR="00717327">
      <w:rPr>
        <w:noProof/>
        <w:sz w:val="16"/>
        <w:szCs w:val="16"/>
      </w:rPr>
      <w:t>r Hochschule</w:t>
    </w:r>
    <w:r w:rsidRPr="005D6C86">
      <w:rPr>
        <w:noProof/>
        <w:sz w:val="16"/>
        <w:szCs w:val="16"/>
      </w:rPr>
      <w:t>.docx</w:t>
    </w:r>
    <w:r w:rsidRPr="005D6C8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F5B7" w14:textId="77777777" w:rsidR="00962D94" w:rsidRDefault="00962D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B0A9" w14:textId="77777777" w:rsidR="005D6C86" w:rsidRDefault="005D6C86" w:rsidP="005D6C86">
      <w:pPr>
        <w:spacing w:after="0" w:line="240" w:lineRule="auto"/>
      </w:pPr>
      <w:r>
        <w:separator/>
      </w:r>
    </w:p>
  </w:footnote>
  <w:footnote w:type="continuationSeparator" w:id="0">
    <w:p w14:paraId="70D3BC68" w14:textId="77777777" w:rsidR="005D6C86" w:rsidRDefault="005D6C86" w:rsidP="005D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4A9F" w14:textId="77777777" w:rsidR="00962D94" w:rsidRDefault="00962D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485D" w14:textId="0EC83ABA" w:rsidR="005D6C86" w:rsidRPr="005D6C86" w:rsidRDefault="005D6C86" w:rsidP="005D6C86">
    <w:pPr>
      <w:pStyle w:val="Kopfzeile"/>
      <w:ind w:left="-709"/>
      <w:rPr>
        <w:color w:val="FF0066"/>
      </w:rPr>
    </w:pPr>
    <w:r>
      <w:rPr>
        <w:noProof/>
        <w:lang w:eastAsia="de-CH"/>
      </w:rPr>
      <w:drawing>
        <wp:inline distT="0" distB="0" distL="0" distR="0" wp14:anchorId="082C9A0F" wp14:editId="355A4FDD">
          <wp:extent cx="1981200" cy="463296"/>
          <wp:effectExtent l="0" t="0" r="0" b="0"/>
          <wp:docPr id="1430007965" name="Grafik 1430007965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16241" name="Grafik 74651624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5D6C86">
      <w:rPr>
        <w:color w:val="FF0066"/>
      </w:rPr>
      <w:t>Alternativen zur Hochschule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DF4D" w14:textId="77777777" w:rsidR="00962D94" w:rsidRDefault="00962D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60"/>
    <w:rsid w:val="00303060"/>
    <w:rsid w:val="00331F32"/>
    <w:rsid w:val="003A6D30"/>
    <w:rsid w:val="00426298"/>
    <w:rsid w:val="005D6C86"/>
    <w:rsid w:val="00634D4B"/>
    <w:rsid w:val="00717327"/>
    <w:rsid w:val="00770381"/>
    <w:rsid w:val="00823B30"/>
    <w:rsid w:val="008F6821"/>
    <w:rsid w:val="00962D94"/>
    <w:rsid w:val="009D3B37"/>
    <w:rsid w:val="00D0625C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EAF693"/>
  <w15:docId w15:val="{196CF82A-0CC5-43F1-BE01-0475FBFD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1F3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25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D6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6C86"/>
  </w:style>
  <w:style w:type="paragraph" w:styleId="Fuzeile">
    <w:name w:val="footer"/>
    <w:basedOn w:val="Standard"/>
    <w:link w:val="FuzeileZchn"/>
    <w:uiPriority w:val="99"/>
    <w:unhideWhenUsed/>
    <w:rsid w:val="005D6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dressen.sdbb.ch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p.sdbb.c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1128</Characters>
  <Application>Microsoft Office Word</Application>
  <DocSecurity>0</DocSecurity>
  <Lines>24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SDBB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Staufer, Heinz</dc:creator>
  <cp:lastModifiedBy>Birrer, Susanne</cp:lastModifiedBy>
  <cp:revision>4</cp:revision>
  <dcterms:created xsi:type="dcterms:W3CDTF">2023-11-28T16:32:00Z</dcterms:created>
  <dcterms:modified xsi:type="dcterms:W3CDTF">2023-12-04T14:54:00Z</dcterms:modified>
</cp:coreProperties>
</file>